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7364B" w:rsidRDefault="00D45E60">
      <w:pPr>
        <w:spacing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Жанры древнерусской литературы</w:t>
      </w:r>
    </w:p>
    <w:p w14:paraId="00000002" w14:textId="77777777" w:rsidR="0077364B" w:rsidRDefault="00D45E60">
      <w:pPr>
        <w:spacing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Экспозиционное поле «Начало»</w:t>
      </w:r>
    </w:p>
    <w:p w14:paraId="00000003" w14:textId="77777777" w:rsidR="0077364B" w:rsidRDefault="00D45E60">
      <w:pPr>
        <w:spacing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Откуда появились буквы того языка, на котором мы сегодня говорим?</w:t>
      </w:r>
    </w:p>
    <w:p w14:paraId="00000004"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Сначала Кирилл и Мефодий, </w:t>
      </w:r>
      <w:proofErr w:type="spellStart"/>
      <w:r>
        <w:rPr>
          <w:rFonts w:ascii="Times New Roman" w:eastAsia="Times New Roman" w:hAnsi="Times New Roman" w:cs="Times New Roman"/>
          <w:sz w:val="32"/>
          <w:szCs w:val="32"/>
        </w:rPr>
        <w:t>высокоученые</w:t>
      </w:r>
      <w:proofErr w:type="spellEnd"/>
      <w:r>
        <w:rPr>
          <w:rFonts w:ascii="Times New Roman" w:eastAsia="Times New Roman" w:hAnsi="Times New Roman" w:cs="Times New Roman"/>
          <w:sz w:val="32"/>
          <w:szCs w:val="32"/>
        </w:rPr>
        <w:t xml:space="preserve"> братья из Греции, разработали алфавит для славянских племен – глаголицу. Интересно, что Кирилл и Мефодий никогда не были на Руси. Они создали алфавит по велению византийского императора для Великой Моравии (территории современных Венгрии, Словакии, Чехии). Древнеславянский язык в те времена не сильно отличался, на Руси и, например, в Болгарии говорили на похожих диалектах.  Братья сумели выделить славянский звукоряд, где каждому звуку соответствовало буквенное обозначение. На основе этой работы учениками Кирилла и </w:t>
      </w:r>
      <w:proofErr w:type="spellStart"/>
      <w:r>
        <w:rPr>
          <w:rFonts w:ascii="Times New Roman" w:eastAsia="Times New Roman" w:hAnsi="Times New Roman" w:cs="Times New Roman"/>
          <w:sz w:val="32"/>
          <w:szCs w:val="32"/>
        </w:rPr>
        <w:t>Мефодия</w:t>
      </w:r>
      <w:proofErr w:type="spellEnd"/>
      <w:r>
        <w:rPr>
          <w:rFonts w:ascii="Times New Roman" w:eastAsia="Times New Roman" w:hAnsi="Times New Roman" w:cs="Times New Roman"/>
          <w:sz w:val="32"/>
          <w:szCs w:val="32"/>
        </w:rPr>
        <w:t xml:space="preserve"> была создана кириллица – более простой для записи и похожий на греческий алфавит.</w:t>
      </w:r>
    </w:p>
    <w:p w14:paraId="00000005"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В 988 году князь Владимир принял христианство по греческому обряду, а также сделал его государственной религией. Именно с этим явлением связано появление на Руси письменности и первых книг. </w:t>
      </w:r>
    </w:p>
    <w:p w14:paraId="00000006"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Главная книга для средневекового человека – это Библия.</w:t>
      </w:r>
    </w:p>
    <w:p w14:paraId="00000007"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Библия состоит из двух частей – Ветхий и Новый Завет. </w:t>
      </w:r>
    </w:p>
    <w:p w14:paraId="00000008"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Именно частью Ветхого Завета является одна из самых важных для христиан книг – Псалтирь. Это книга священных песнопений иудейского царя Давида, в которой отражались самые разные человеческие состояния: раскаяние, радость, грусть, любовь, чувство несправедливости и многое другое. В Древней Руси Псалтирь не только читалась во время церковных служб, но и дома. Самая ранняя дошедшая до нас книга: псалтирь «Новгородский кодекс». Фактически это триптих из трех досок с углублением, залитым воском, на котором выцарапан текст псалма.</w:t>
      </w:r>
    </w:p>
    <w:p w14:paraId="00000009"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В витрине перед храмом – первая рукописная древнерусская «</w:t>
      </w:r>
      <w:proofErr w:type="spellStart"/>
      <w:r>
        <w:rPr>
          <w:rFonts w:ascii="Times New Roman" w:eastAsia="Times New Roman" w:hAnsi="Times New Roman" w:cs="Times New Roman"/>
          <w:sz w:val="32"/>
          <w:szCs w:val="32"/>
        </w:rPr>
        <w:t>Чудовская</w:t>
      </w:r>
      <w:proofErr w:type="spellEnd"/>
      <w:r>
        <w:rPr>
          <w:rFonts w:ascii="Times New Roman" w:eastAsia="Times New Roman" w:hAnsi="Times New Roman" w:cs="Times New Roman"/>
          <w:sz w:val="32"/>
          <w:szCs w:val="32"/>
        </w:rPr>
        <w:t xml:space="preserve"> Псалтирь» с текстами.</w:t>
      </w:r>
    </w:p>
    <w:p w14:paraId="0000000A"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Новый Завет</w:t>
      </w:r>
      <w:r>
        <w:rPr>
          <w:rFonts w:ascii="Times New Roman" w:eastAsia="Times New Roman" w:hAnsi="Times New Roman" w:cs="Times New Roman"/>
          <w:sz w:val="32"/>
          <w:szCs w:val="32"/>
        </w:rPr>
        <w:t xml:space="preserve"> </w:t>
      </w:r>
    </w:p>
    <w:p w14:paraId="0000000B"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Первая дошедшая до нас рукописная древнерусская книга, книга XI века, – «Остромирово Евангелие», созданное в Новгороде.</w:t>
      </w:r>
    </w:p>
    <w:p w14:paraId="0000000C"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Читать эти рукописи-списки было сложно: вы, наверное, заметили, что в те времена в книгах не было пробелов и знаков препинания. Да и писалась такая книга очень долго за счет того, что на Руси было принято писать уставом (квадратный очень четкий почерк) – выводить одну букву несколькими движениями пера.</w:t>
      </w:r>
    </w:p>
    <w:p w14:paraId="0000000D"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Чтобы донести до людей новую веру, утвердить ее, необходим был дар убеждения, красноречия. Отсюда возник один из первых жанров древнерусской литературы – торжественная речь. Главным типом торжественной речи, конечно, становится проповедь. Проповедь в то время на Руси называлась – «Слово». Одно из самых знаменитых – «Слово о законе и Благодати», написанное митрополитом </w:t>
      </w:r>
      <w:proofErr w:type="spellStart"/>
      <w:r>
        <w:rPr>
          <w:rFonts w:ascii="Times New Roman" w:eastAsia="Times New Roman" w:hAnsi="Times New Roman" w:cs="Times New Roman"/>
          <w:sz w:val="32"/>
          <w:szCs w:val="32"/>
        </w:rPr>
        <w:t>Иларионом</w:t>
      </w:r>
      <w:proofErr w:type="spellEnd"/>
      <w:r>
        <w:rPr>
          <w:rFonts w:ascii="Times New Roman" w:eastAsia="Times New Roman" w:hAnsi="Times New Roman" w:cs="Times New Roman"/>
          <w:sz w:val="32"/>
          <w:szCs w:val="32"/>
        </w:rPr>
        <w:t xml:space="preserve"> в XI веке, сразу после принятия христианства. </w:t>
      </w:r>
      <w:proofErr w:type="spellStart"/>
      <w:r>
        <w:rPr>
          <w:rFonts w:ascii="Times New Roman" w:eastAsia="Times New Roman" w:hAnsi="Times New Roman" w:cs="Times New Roman"/>
          <w:sz w:val="32"/>
          <w:szCs w:val="32"/>
        </w:rPr>
        <w:t>Иларион</w:t>
      </w:r>
      <w:proofErr w:type="spellEnd"/>
      <w:r>
        <w:rPr>
          <w:rFonts w:ascii="Times New Roman" w:eastAsia="Times New Roman" w:hAnsi="Times New Roman" w:cs="Times New Roman"/>
          <w:sz w:val="32"/>
          <w:szCs w:val="32"/>
        </w:rPr>
        <w:t xml:space="preserve"> объясняет новым русским христианам, какое они занимают место на земле и провозглашает крестившего Русь Владимира – Святым, потому что он принес русским людям, славянам – Благодать, то есть открыл им Божью любовь, крестил Русь.</w:t>
      </w:r>
    </w:p>
    <w:p w14:paraId="0000000E"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Илларион выполняет в этой книге главную задачу проповедника – найти и пробудить в слушателе скрытые, дремлющие интересы, чувство гордости, избранности, чтобы привести человека к осознанной вере в Бога.</w:t>
      </w:r>
    </w:p>
    <w:p w14:paraId="0000000F"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Однако торжественная речь не только информирует и призывает. У торжественной речи есть еще поучающая, дидактическая роль.</w:t>
      </w:r>
    </w:p>
    <w:p w14:paraId="00000010" w14:textId="77777777" w:rsidR="0077364B" w:rsidRDefault="00D45E60">
      <w:pPr>
        <w:spacing w:before="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Новый город</w:t>
      </w:r>
    </w:p>
    <w:p w14:paraId="00000011"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Еще один древнерусский жанр торжественной речи – поучение. До нашего времени сохранилось «Поучение Владимира Мономаха».</w:t>
      </w:r>
    </w:p>
    <w:p w14:paraId="00000012"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Владимир Мономах – авторитетнейший князь своего времени, внук Ярослава Мудрого, известный политик и полководец, который правил на Руси во второй половине XI и в начале XII века. </w:t>
      </w:r>
    </w:p>
    <w:p w14:paraId="00000013"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В своем поучении Владимир Мономах утверждает, что строго следовать нравственным правилам христианства можно и нужно не только в монашестве, но и в мирской (светской) жизни.</w:t>
      </w:r>
    </w:p>
    <w:p w14:paraId="00000014"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Наставление (дидактика) сочетается в произведении с автобиографией и исповедью Мономаха, ведь нельзя учить людей чему-то, если сам в этом не разбираешься; выдержки из Священного Писания подтверждаются конкретными примерами из его жизни, что даёт возможность наглядно показать, каким должен быть князь как государственный деятель и как воин. </w:t>
      </w:r>
    </w:p>
    <w:p w14:paraId="00000015"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Владимир Мономах рассказывает в книге о своих военных походах, о тех происшествиях, которые происходили с ним там –  описывает свою жизнь. В «Поучении Владимира Мономаха» явлен автобиографический жанр. О нем мы узнаем из Лаврентьевской летописи. </w:t>
      </w:r>
    </w:p>
    <w:p w14:paraId="00000016"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Летопись – это произведение древнерусской литературы, которое состоит из описания исторических событий по годам. В своём изложении исторических событий летописец характеризует людей, с которыми он встречался, передаёт рассказы людей, которые он слышал, легенды и предания. Творчески используя опыт византийских хроник – так у греков назывались их летописи, русские летописцы вели записи по годам, а не по царствованиям императоров. Поэтому летописание – это самобытный, уникальный жанр именно русской литературы. Летописи часто записывались позже описанных в них событий. </w:t>
      </w:r>
    </w:p>
    <w:p w14:paraId="00000017"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Первая русская летопись – «Повесть временных лет». Она вошла в состав более поздней Лаврентьевской летописи. Из этой повести мы узнаем множество интересных подробностей об истории русского государства, про Крещение Руси, про крупные средневековые города – Киев и Новгород. А есть ли автор у летописи? Не многие имена древних летописцев дошли до нашего </w:t>
      </w:r>
      <w:r>
        <w:rPr>
          <w:rFonts w:ascii="Times New Roman" w:eastAsia="Times New Roman" w:hAnsi="Times New Roman" w:cs="Times New Roman"/>
          <w:sz w:val="32"/>
          <w:szCs w:val="32"/>
        </w:rPr>
        <w:lastRenderedPageBreak/>
        <w:t>времени. Это объясняется тем, что в древнерусском восприятии летописцы считались не авторами летописей, а только теми, кто записывал ход исторических событий или переписывал ранее существующие летописи.</w:t>
      </w:r>
    </w:p>
    <w:p w14:paraId="00000018" w14:textId="77777777" w:rsidR="0077364B" w:rsidRDefault="00D45E60">
      <w:pPr>
        <w:spacing w:before="24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Монастырь</w:t>
      </w:r>
    </w:p>
    <w:p w14:paraId="00000019"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Большую роль в становлении новой христианской культуры играют монастыри. Монахи переписывают книги, переводят с греческого языка Библию, Псалтырь, церковные молитвы, разъясняют (толкуют) смысл церковных праздников.</w:t>
      </w:r>
    </w:p>
    <w:p w14:paraId="0000001A" w14:textId="77777777" w:rsidR="0077364B" w:rsidRDefault="00D45E60">
      <w:pPr>
        <w:spacing w:before="240" w:line="240" w:lineRule="auto"/>
        <w:jc w:val="both"/>
        <w:rPr>
          <w:rFonts w:ascii="Times New Roman" w:eastAsia="Times New Roman" w:hAnsi="Times New Roman" w:cs="Times New Roman"/>
          <w:i/>
          <w:sz w:val="32"/>
          <w:szCs w:val="32"/>
        </w:rPr>
      </w:pPr>
      <w:r>
        <w:rPr>
          <w:rFonts w:ascii="Times New Roman" w:eastAsia="Times New Roman" w:hAnsi="Times New Roman" w:cs="Times New Roman"/>
          <w:sz w:val="32"/>
          <w:szCs w:val="32"/>
        </w:rPr>
        <w:t xml:space="preserve">Рукописные книги делались из пергамена – </w:t>
      </w:r>
      <w:proofErr w:type="spellStart"/>
      <w:r>
        <w:rPr>
          <w:rFonts w:ascii="Times New Roman" w:eastAsia="Times New Roman" w:hAnsi="Times New Roman" w:cs="Times New Roman"/>
          <w:sz w:val="32"/>
          <w:szCs w:val="32"/>
        </w:rPr>
        <w:t>телячей</w:t>
      </w:r>
      <w:proofErr w:type="spellEnd"/>
      <w:r>
        <w:rPr>
          <w:rFonts w:ascii="Times New Roman" w:eastAsia="Times New Roman" w:hAnsi="Times New Roman" w:cs="Times New Roman"/>
          <w:sz w:val="32"/>
          <w:szCs w:val="32"/>
        </w:rPr>
        <w:t xml:space="preserve"> кожи особой выделки, которая внешне очень похожа на бумагу. Представьте себе, на 1 книгу требовалось от 10 до 30 шкур</w:t>
      </w:r>
      <w:r>
        <w:rPr>
          <w:rFonts w:ascii="Times New Roman" w:eastAsia="Times New Roman" w:hAnsi="Times New Roman" w:cs="Times New Roman"/>
          <w:i/>
          <w:sz w:val="32"/>
          <w:szCs w:val="32"/>
        </w:rPr>
        <w:t>.</w:t>
      </w:r>
    </w:p>
    <w:p w14:paraId="0000001B"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Монахи писали гусиными перьями, и, если книга была особенно важной, они могли выбрать лебединое или павлинье перо. Для изготовления чернил использовались «чернильные орешки» – наросты на дубовых листьях. Для блеска и густоты добавляли вишневый клей или патоку. Для украшения применяли цветные краски, а также листовое золото или серебро. Для заголовков и букв, открывающих разделы текста, часто использовали красную краску – отсюда знакомая всем нам «красная строка».</w:t>
      </w:r>
    </w:p>
    <w:p w14:paraId="0000001C"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Книга, которую переписывает книжник, лежит поодаль. В тексте книг часто не было абзацев и пробелов между словами. </w:t>
      </w:r>
    </w:p>
    <w:p w14:paraId="0000001D"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Монахам были доступны оригиналы самых интересных и редких на Руси книг. Например, в монастыре была переведена книга «Физиол</w:t>
      </w:r>
      <w:r>
        <w:rPr>
          <w:rFonts w:ascii="Times New Roman" w:eastAsia="Times New Roman" w:hAnsi="Times New Roman" w:cs="Times New Roman"/>
          <w:b/>
          <w:sz w:val="32"/>
          <w:szCs w:val="32"/>
        </w:rPr>
        <w:t>о</w:t>
      </w:r>
      <w:r>
        <w:rPr>
          <w:rFonts w:ascii="Times New Roman" w:eastAsia="Times New Roman" w:hAnsi="Times New Roman" w:cs="Times New Roman"/>
          <w:sz w:val="32"/>
          <w:szCs w:val="32"/>
        </w:rPr>
        <w:t>г» – раннехристианский сборник о животных и каменьях всего мира. Кстати, на славянском языке единственный сохранившийся перевод сделан именно русским монахом. Из этой книги мы узнаем о средневековом бестиарии – бегущие «</w:t>
      </w:r>
      <w:proofErr w:type="spellStart"/>
      <w:r>
        <w:rPr>
          <w:rFonts w:ascii="Times New Roman" w:eastAsia="Times New Roman" w:hAnsi="Times New Roman" w:cs="Times New Roman"/>
          <w:sz w:val="32"/>
          <w:szCs w:val="32"/>
        </w:rPr>
        <w:t>ноздророг</w:t>
      </w:r>
      <w:proofErr w:type="spellEnd"/>
      <w:r>
        <w:rPr>
          <w:rFonts w:ascii="Times New Roman" w:eastAsia="Times New Roman" w:hAnsi="Times New Roman" w:cs="Times New Roman"/>
          <w:sz w:val="32"/>
          <w:szCs w:val="32"/>
        </w:rPr>
        <w:t>», «</w:t>
      </w:r>
      <w:proofErr w:type="spellStart"/>
      <w:r>
        <w:rPr>
          <w:rFonts w:ascii="Times New Roman" w:eastAsia="Times New Roman" w:hAnsi="Times New Roman" w:cs="Times New Roman"/>
          <w:sz w:val="32"/>
          <w:szCs w:val="32"/>
        </w:rPr>
        <w:t>вепреслон</w:t>
      </w:r>
      <w:proofErr w:type="spellEnd"/>
      <w:r>
        <w:rPr>
          <w:rFonts w:ascii="Times New Roman" w:eastAsia="Times New Roman" w:hAnsi="Times New Roman" w:cs="Times New Roman"/>
          <w:sz w:val="32"/>
          <w:szCs w:val="32"/>
        </w:rPr>
        <w:t>» и «</w:t>
      </w:r>
      <w:proofErr w:type="spellStart"/>
      <w:r>
        <w:rPr>
          <w:rFonts w:ascii="Times New Roman" w:eastAsia="Times New Roman" w:hAnsi="Times New Roman" w:cs="Times New Roman"/>
          <w:sz w:val="32"/>
          <w:szCs w:val="32"/>
        </w:rPr>
        <w:t>единорожец</w:t>
      </w:r>
      <w:proofErr w:type="spellEnd"/>
      <w:r>
        <w:rPr>
          <w:rFonts w:ascii="Times New Roman" w:eastAsia="Times New Roman" w:hAnsi="Times New Roman" w:cs="Times New Roman"/>
          <w:sz w:val="32"/>
          <w:szCs w:val="32"/>
        </w:rPr>
        <w:t>» можно увидеть в одном из разделов экспозиции у кельи монаха.</w:t>
      </w:r>
    </w:p>
    <w:p w14:paraId="0000001E"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С 15-го века в монастырях создают и светские литературные произведения. Например, в сборнике ученого монаха </w:t>
      </w:r>
      <w:proofErr w:type="spellStart"/>
      <w:r>
        <w:rPr>
          <w:rFonts w:ascii="Times New Roman" w:eastAsia="Times New Roman" w:hAnsi="Times New Roman" w:cs="Times New Roman"/>
          <w:sz w:val="32"/>
          <w:szCs w:val="32"/>
        </w:rPr>
        <w:t>Ефросина</w:t>
      </w:r>
      <w:proofErr w:type="spellEnd"/>
      <w:r>
        <w:rPr>
          <w:rFonts w:ascii="Times New Roman" w:eastAsia="Times New Roman" w:hAnsi="Times New Roman" w:cs="Times New Roman"/>
          <w:sz w:val="32"/>
          <w:szCs w:val="32"/>
        </w:rPr>
        <w:t xml:space="preserve"> из </w:t>
      </w:r>
      <w:r>
        <w:rPr>
          <w:rFonts w:ascii="Times New Roman" w:eastAsia="Times New Roman" w:hAnsi="Times New Roman" w:cs="Times New Roman"/>
          <w:sz w:val="32"/>
          <w:szCs w:val="32"/>
        </w:rPr>
        <w:lastRenderedPageBreak/>
        <w:t xml:space="preserve">Кирилло-Белозерского монастыря мы встречаем «Сказание о </w:t>
      </w:r>
      <w:proofErr w:type="spellStart"/>
      <w:r>
        <w:rPr>
          <w:rFonts w:ascii="Times New Roman" w:eastAsia="Times New Roman" w:hAnsi="Times New Roman" w:cs="Times New Roman"/>
          <w:sz w:val="32"/>
          <w:szCs w:val="32"/>
        </w:rPr>
        <w:t>Китоврасе</w:t>
      </w:r>
      <w:proofErr w:type="spellEnd"/>
      <w:r>
        <w:rPr>
          <w:rFonts w:ascii="Times New Roman" w:eastAsia="Times New Roman" w:hAnsi="Times New Roman" w:cs="Times New Roman"/>
          <w:sz w:val="32"/>
          <w:szCs w:val="32"/>
        </w:rPr>
        <w:t xml:space="preserve">» – так на Руси называли греческого кентавра. </w:t>
      </w:r>
    </w:p>
    <w:p w14:paraId="0000001F" w14:textId="44F6919C"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От века к веку в Древней Р</w:t>
      </w:r>
      <w:r w:rsidR="006E425A">
        <w:rPr>
          <w:rFonts w:ascii="Times New Roman" w:eastAsia="Times New Roman" w:hAnsi="Times New Roman" w:cs="Times New Roman"/>
          <w:sz w:val="32"/>
          <w:szCs w:val="32"/>
        </w:rPr>
        <w:t xml:space="preserve">уси появлялись новые жанры: от </w:t>
      </w:r>
      <w:r>
        <w:rPr>
          <w:rFonts w:ascii="Times New Roman" w:eastAsia="Times New Roman" w:hAnsi="Times New Roman" w:cs="Times New Roman"/>
          <w:sz w:val="32"/>
          <w:szCs w:val="32"/>
        </w:rPr>
        <w:t xml:space="preserve">проповедей и поучений к </w:t>
      </w:r>
      <w:r w:rsidR="006E425A">
        <w:rPr>
          <w:rFonts w:ascii="Times New Roman" w:eastAsia="Times New Roman" w:hAnsi="Times New Roman" w:cs="Times New Roman"/>
          <w:sz w:val="32"/>
          <w:szCs w:val="32"/>
        </w:rPr>
        <w:t xml:space="preserve">летописям, более поздние жанры </w:t>
      </w:r>
      <w:bookmarkStart w:id="0" w:name="_GoBack"/>
      <w:bookmarkEnd w:id="0"/>
      <w:r>
        <w:rPr>
          <w:rFonts w:ascii="Times New Roman" w:eastAsia="Times New Roman" w:hAnsi="Times New Roman" w:cs="Times New Roman"/>
          <w:sz w:val="32"/>
          <w:szCs w:val="32"/>
        </w:rPr>
        <w:t>– сказание и повесть.</w:t>
      </w:r>
    </w:p>
    <w:p w14:paraId="00000020"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Но на Руси к жанрам относились довольно свободно. Иногда одно и то же произведение в разные эпохи могли назвать то сказанием, то повестью, то жизнеописанием.</w:t>
      </w:r>
    </w:p>
    <w:p w14:paraId="00000021"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Книгопечатание </w:t>
      </w:r>
    </w:p>
    <w:p w14:paraId="00000022"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При царе Иване Грозном в Москве появляется </w:t>
      </w:r>
      <w:proofErr w:type="spellStart"/>
      <w:r>
        <w:rPr>
          <w:rFonts w:ascii="Times New Roman" w:eastAsia="Times New Roman" w:hAnsi="Times New Roman" w:cs="Times New Roman"/>
          <w:sz w:val="32"/>
          <w:szCs w:val="32"/>
        </w:rPr>
        <w:t>друкарня</w:t>
      </w:r>
      <w:proofErr w:type="spellEnd"/>
      <w:r>
        <w:rPr>
          <w:rFonts w:ascii="Times New Roman" w:eastAsia="Times New Roman" w:hAnsi="Times New Roman" w:cs="Times New Roman"/>
          <w:sz w:val="32"/>
          <w:szCs w:val="32"/>
        </w:rPr>
        <w:t xml:space="preserve">. Что это?  Так называли типографии (от немецкого слова </w:t>
      </w:r>
      <w:proofErr w:type="spellStart"/>
      <w:r>
        <w:rPr>
          <w:rFonts w:ascii="Times New Roman" w:eastAsia="Times New Roman" w:hAnsi="Times New Roman" w:cs="Times New Roman"/>
          <w:sz w:val="32"/>
          <w:szCs w:val="32"/>
        </w:rPr>
        <w:t>Drucken</w:t>
      </w:r>
      <w:proofErr w:type="spellEnd"/>
      <w:r>
        <w:rPr>
          <w:rFonts w:ascii="Times New Roman" w:eastAsia="Times New Roman" w:hAnsi="Times New Roman" w:cs="Times New Roman"/>
          <w:sz w:val="32"/>
          <w:szCs w:val="32"/>
        </w:rPr>
        <w:t xml:space="preserve"> – печатать, прессовать). Пришло к нам это слово из Германии, как и само книгопечатание – спустя почти век после его изобретения Иоганном </w:t>
      </w:r>
      <w:proofErr w:type="spellStart"/>
      <w:r>
        <w:rPr>
          <w:rFonts w:ascii="Times New Roman" w:eastAsia="Times New Roman" w:hAnsi="Times New Roman" w:cs="Times New Roman"/>
          <w:sz w:val="32"/>
          <w:szCs w:val="32"/>
        </w:rPr>
        <w:t>Гутенбергом</w:t>
      </w:r>
      <w:proofErr w:type="spellEnd"/>
      <w:r>
        <w:rPr>
          <w:rFonts w:ascii="Times New Roman" w:eastAsia="Times New Roman" w:hAnsi="Times New Roman" w:cs="Times New Roman"/>
          <w:sz w:val="32"/>
          <w:szCs w:val="32"/>
        </w:rPr>
        <w:t xml:space="preserve">. Именно он изобрел способ печати при помощи подвижных литер (букв). Первые книги на кириллице напечатали не на Руси, а на территории современных Польши и Чехии. </w:t>
      </w:r>
    </w:p>
    <w:p w14:paraId="00000023"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Уже первые напечатанные книги стали проще и удобнее для читателя, нежели рукописные. Напечатанная Франциском Скориной Библия – первая книга небольшого размера. </w:t>
      </w:r>
    </w:p>
    <w:p w14:paraId="00000024"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В экспозиции музея можно увидеть печатный станок, на котором были напечатаны наши первые книги. Первую русскую типографию открыл Иван Грозный. Возглавил ее диакон Иван Федоров. Труд печатника был не на много легче работы средневекового писца-монаха. Первую книгу Иван Федоров со своим учеником печатали целый год. Одной из первых напечатанных книг стала «Азбука».</w:t>
      </w:r>
    </w:p>
    <w:p w14:paraId="00000025" w14:textId="77777777" w:rsidR="0077364B" w:rsidRDefault="00D45E60">
      <w:pPr>
        <w:spacing w:before="24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sectPr w:rsidR="007736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4B"/>
    <w:rsid w:val="006E425A"/>
    <w:rsid w:val="0077364B"/>
    <w:rsid w:val="00D4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E54E"/>
  <w15:docId w15:val="{4D62CC4C-25EC-4913-9594-735398A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WfZw2cvSIDVRVKsglFWH1RJG8Q==">AMUW2mXQHFtfknLaXPMYPf8YK0Fz00HR732GEiSa/k/zD+ReQIJE43/OzqloTA9YI0G/YwbmvJrtXnH4yBgMtPqYJu3gmGi2qj9QGcrX/tpyjXJR1ZRe5F0=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Меденцова Елена Петровна</cp:lastModifiedBy>
  <cp:revision>3</cp:revision>
  <dcterms:created xsi:type="dcterms:W3CDTF">2023-01-13T14:06:00Z</dcterms:created>
  <dcterms:modified xsi:type="dcterms:W3CDTF">2023-02-01T10:24:00Z</dcterms:modified>
</cp:coreProperties>
</file>